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F" w:rsidRPr="00E84E7A" w:rsidRDefault="00EE0C4F" w:rsidP="00EB6456">
      <w:pPr>
        <w:pStyle w:val="msoorganizationname2"/>
        <w:widowControl w:val="0"/>
        <w:rPr>
          <w:sz w:val="22"/>
          <w:szCs w:val="22"/>
          <w14:ligatures w14:val="none"/>
        </w:rPr>
      </w:pPr>
    </w:p>
    <w:p w:rsidR="00912701" w:rsidRDefault="00912701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753E2D" w:rsidRPr="00912701" w:rsidRDefault="00753E2D" w:rsidP="00912701">
      <w:pPr>
        <w:jc w:val="both"/>
        <w:rPr>
          <w:sz w:val="20"/>
          <w:szCs w:val="20"/>
        </w:rPr>
      </w:pPr>
    </w:p>
    <w:p w:rsidR="00EE0C4F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356802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 w:rsidRPr="00EE0C4F">
        <w:rPr>
          <w:noProof/>
          <w:sz w:val="16"/>
          <w:szCs w:val="16"/>
          <w14:ligatures w14:val="none"/>
        </w:rPr>
        <w:drawing>
          <wp:inline distT="0" distB="0" distL="0" distR="0">
            <wp:extent cx="2952750" cy="717734"/>
            <wp:effectExtent l="0" t="0" r="0" b="6350"/>
            <wp:docPr id="9" name="Рисунок 9" descr="C:\Users\Пользователь\Desktop\Методист\Мои документы\логотип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етодист\Мои документы\логотип\шап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93" cy="7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:lang w:val="en-US"/>
          <w14:ligatures w14:val="none"/>
        </w:rPr>
        <w:t>www</w:t>
      </w:r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ddt</w:t>
      </w:r>
      <w:proofErr w:type="spellEnd"/>
      <w:r w:rsidRPr="00EB6456">
        <w:rPr>
          <w:sz w:val="16"/>
          <w:szCs w:val="16"/>
          <w14:ligatures w14:val="none"/>
        </w:rPr>
        <w:t>-</w:t>
      </w:r>
      <w:proofErr w:type="spellStart"/>
      <w:r>
        <w:rPr>
          <w:sz w:val="16"/>
          <w:szCs w:val="16"/>
          <w:lang w:val="en-US"/>
          <w14:ligatures w14:val="none"/>
        </w:rPr>
        <w:t>sestr</w:t>
      </w:r>
      <w:proofErr w:type="spellEnd"/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ru</w:t>
      </w:r>
      <w:proofErr w:type="spellEnd"/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Тел./факс </w:t>
      </w:r>
      <w:r w:rsidRPr="00EB6456">
        <w:rPr>
          <w:sz w:val="16"/>
          <w:szCs w:val="16"/>
          <w14:ligatures w14:val="none"/>
        </w:rPr>
        <w:t>8(812)437-15-74</w:t>
      </w:r>
    </w:p>
    <w:p w:rsidR="00EB6456" w:rsidRDefault="00312548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hyperlink r:id="rId8" w:history="1"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https</w:t>
        </w:r>
        <w:r w:rsidR="00527179" w:rsidRPr="00016B6C">
          <w:rPr>
            <w:rStyle w:val="a7"/>
            <w:sz w:val="16"/>
            <w:szCs w:val="16"/>
            <w14:ligatures w14:val="none"/>
          </w:rPr>
          <w:t>://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vk</w:t>
        </w:r>
        <w:proofErr w:type="spellEnd"/>
        <w:r w:rsidR="00527179" w:rsidRPr="00016B6C">
          <w:rPr>
            <w:rStyle w:val="a7"/>
            <w:sz w:val="16"/>
            <w:szCs w:val="16"/>
            <w14:ligatures w14:val="none"/>
          </w:rPr>
          <w:t>.</w:t>
        </w:r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com</w:t>
        </w:r>
        <w:r w:rsidR="00527179" w:rsidRPr="00016B6C">
          <w:rPr>
            <w:rStyle w:val="a7"/>
            <w:sz w:val="16"/>
            <w:szCs w:val="16"/>
            <w14:ligatures w14:val="none"/>
          </w:rPr>
          <w:t>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ddtsestr</w:t>
        </w:r>
        <w:proofErr w:type="spellEnd"/>
      </w:hyperlink>
    </w:p>
    <w:p w:rsidR="00527179" w:rsidRPr="00527179" w:rsidRDefault="00527179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EB6456" w:rsidRDefault="00EB6456" w:rsidP="00EB6456">
      <w:pPr>
        <w:widowControl w:val="0"/>
      </w:pPr>
      <w:r>
        <w:t> </w:t>
      </w:r>
    </w:p>
    <w:p w:rsidR="00892975" w:rsidRDefault="00626313" w:rsidP="00626313">
      <w:pPr>
        <w:jc w:val="center"/>
        <w:rPr>
          <w:b/>
          <w:sz w:val="40"/>
          <w:szCs w:val="40"/>
        </w:rPr>
      </w:pPr>
      <w:r w:rsidRPr="00626313">
        <w:rPr>
          <w:b/>
          <w:noProof/>
        </w:rPr>
        <w:lastRenderedPageBreak/>
        <w:drawing>
          <wp:inline distT="0" distB="0" distL="0" distR="0">
            <wp:extent cx="4400200" cy="1306195"/>
            <wp:effectExtent l="0" t="0" r="635" b="8255"/>
            <wp:docPr id="1" name="Рисунок 1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1"/>
                    <a:stretch/>
                  </pic:blipFill>
                  <pic:spPr bwMode="auto">
                    <a:xfrm>
                      <a:off x="0" y="0"/>
                      <a:ext cx="4448292" cy="13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892975" w:rsidRPr="00626313" w:rsidRDefault="00626313" w:rsidP="00BF6EF4">
      <w:pPr>
        <w:jc w:val="center"/>
        <w:rPr>
          <w:sz w:val="36"/>
          <w:szCs w:val="36"/>
        </w:rPr>
      </w:pPr>
      <w:r w:rsidRPr="00626313">
        <w:rPr>
          <w:sz w:val="36"/>
          <w:szCs w:val="36"/>
        </w:rPr>
        <w:t>Педагогический совет</w:t>
      </w:r>
    </w:p>
    <w:p w:rsidR="00BF6EF4" w:rsidRPr="00936918" w:rsidRDefault="00BF6EF4" w:rsidP="00524D39">
      <w:pPr>
        <w:jc w:val="center"/>
        <w:rPr>
          <w:b/>
          <w:sz w:val="36"/>
          <w:szCs w:val="36"/>
        </w:rPr>
      </w:pPr>
      <w:r w:rsidRPr="00936918">
        <w:rPr>
          <w:b/>
          <w:sz w:val="36"/>
          <w:szCs w:val="36"/>
        </w:rPr>
        <w:t>«</w:t>
      </w:r>
      <w:r w:rsidR="00EB705A" w:rsidRPr="00EB705A">
        <w:rPr>
          <w:b/>
          <w:sz w:val="36"/>
          <w:szCs w:val="36"/>
        </w:rPr>
        <w:t>Ключевые направления обновления содержания дополнительного образования в контексте стратегических документов развития</w:t>
      </w:r>
      <w:r w:rsidRPr="00936918">
        <w:rPr>
          <w:b/>
          <w:sz w:val="36"/>
          <w:szCs w:val="36"/>
        </w:rPr>
        <w:t>»</w:t>
      </w:r>
    </w:p>
    <w:p w:rsidR="00892975" w:rsidRDefault="00892975" w:rsidP="0074522F">
      <w:pPr>
        <w:jc w:val="center"/>
        <w:rPr>
          <w:b/>
          <w:sz w:val="32"/>
          <w:szCs w:val="32"/>
        </w:rPr>
      </w:pPr>
    </w:p>
    <w:p w:rsidR="00892975" w:rsidRDefault="00892975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273EF1">
      <w:pPr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sz w:val="32"/>
          <w:szCs w:val="32"/>
        </w:rPr>
      </w:pP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Дата: </w:t>
      </w:r>
      <w:r w:rsidR="00EB705A">
        <w:rPr>
          <w:sz w:val="28"/>
          <w:szCs w:val="32"/>
        </w:rPr>
        <w:t>28.12</w:t>
      </w:r>
      <w:r w:rsidRPr="00540350">
        <w:rPr>
          <w:sz w:val="28"/>
          <w:szCs w:val="32"/>
        </w:rPr>
        <w:t>.20</w:t>
      </w:r>
      <w:r w:rsidR="00626313" w:rsidRPr="00540350">
        <w:rPr>
          <w:sz w:val="28"/>
          <w:szCs w:val="32"/>
        </w:rPr>
        <w:t xml:space="preserve">21 </w:t>
      </w:r>
      <w:r w:rsidRPr="00540350">
        <w:rPr>
          <w:sz w:val="28"/>
          <w:szCs w:val="32"/>
        </w:rPr>
        <w:t>г.</w:t>
      </w: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Время: </w:t>
      </w:r>
      <w:r w:rsidR="00EB705A">
        <w:rPr>
          <w:sz w:val="28"/>
          <w:szCs w:val="32"/>
        </w:rPr>
        <w:t>11.00</w:t>
      </w:r>
    </w:p>
    <w:p w:rsidR="00936918" w:rsidRPr="00540350" w:rsidRDefault="00936918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Место проведения: </w:t>
      </w:r>
      <w:r w:rsidR="00B3794F">
        <w:rPr>
          <w:sz w:val="28"/>
          <w:szCs w:val="32"/>
        </w:rPr>
        <w:t>актовый</w:t>
      </w:r>
      <w:bookmarkStart w:id="0" w:name="_GoBack"/>
      <w:bookmarkEnd w:id="0"/>
      <w:r w:rsidRPr="00540350">
        <w:rPr>
          <w:sz w:val="28"/>
          <w:szCs w:val="32"/>
        </w:rPr>
        <w:t xml:space="preserve"> зал</w:t>
      </w:r>
    </w:p>
    <w:p w:rsidR="00892975" w:rsidRDefault="00892975" w:rsidP="00626313">
      <w:pPr>
        <w:rPr>
          <w:b/>
          <w:sz w:val="32"/>
          <w:szCs w:val="32"/>
        </w:rPr>
      </w:pPr>
    </w:p>
    <w:p w:rsidR="004D27DA" w:rsidRDefault="004D27DA" w:rsidP="00626313">
      <w:pPr>
        <w:rPr>
          <w:b/>
          <w:sz w:val="32"/>
          <w:szCs w:val="32"/>
        </w:rPr>
      </w:pPr>
    </w:p>
    <w:p w:rsidR="00753E2D" w:rsidRDefault="00753E2D" w:rsidP="00626313">
      <w:pPr>
        <w:rPr>
          <w:b/>
          <w:sz w:val="32"/>
          <w:szCs w:val="32"/>
        </w:rPr>
      </w:pPr>
    </w:p>
    <w:p w:rsidR="00E84E7A" w:rsidRDefault="00E84E7A" w:rsidP="00626313">
      <w:pPr>
        <w:rPr>
          <w:b/>
          <w:sz w:val="32"/>
          <w:szCs w:val="32"/>
        </w:rPr>
      </w:pPr>
    </w:p>
    <w:p w:rsidR="004D27DA" w:rsidRPr="00174429" w:rsidRDefault="00892975" w:rsidP="00174429">
      <w:pPr>
        <w:jc w:val="center"/>
      </w:pPr>
      <w:r w:rsidRPr="00540350">
        <w:t>г. Сестрорецк</w:t>
      </w:r>
    </w:p>
    <w:p w:rsidR="00E84E7A" w:rsidRPr="00174429" w:rsidRDefault="00E84E7A" w:rsidP="00174429">
      <w:pPr>
        <w:jc w:val="center"/>
        <w:rPr>
          <w:sz w:val="28"/>
          <w:szCs w:val="36"/>
        </w:rPr>
      </w:pPr>
      <w:r w:rsidRPr="00753E2D">
        <w:rPr>
          <w:sz w:val="28"/>
          <w:szCs w:val="36"/>
        </w:rPr>
        <w:lastRenderedPageBreak/>
        <w:t>П</w:t>
      </w:r>
      <w:r w:rsidR="00321132" w:rsidRPr="00753E2D">
        <w:rPr>
          <w:sz w:val="28"/>
          <w:szCs w:val="36"/>
        </w:rPr>
        <w:t>овестка</w:t>
      </w:r>
      <w:r w:rsidR="00EE0C4F" w:rsidRPr="00753E2D">
        <w:rPr>
          <w:sz w:val="28"/>
          <w:szCs w:val="36"/>
        </w:rPr>
        <w:t xml:space="preserve"> дня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069"/>
      </w:tblGrid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11.00-11.10</w:t>
            </w:r>
          </w:p>
        </w:tc>
        <w:tc>
          <w:tcPr>
            <w:tcW w:w="5069" w:type="dxa"/>
          </w:tcPr>
          <w:p w:rsidR="00754AB9" w:rsidRPr="00174429" w:rsidRDefault="00754AB9" w:rsidP="00753E2D">
            <w:pPr>
              <w:pStyle w:val="msoorganizationname2"/>
              <w:widowControl w:val="0"/>
              <w:rPr>
                <w:rFonts w:ascii="Times New Roman" w:hAnsi="Times New Roman"/>
                <w:b w:val="0"/>
                <w:sz w:val="22"/>
                <w:szCs w:val="22"/>
                <w14:ligatures w14:val="none"/>
              </w:rPr>
            </w:pPr>
            <w:r w:rsidRPr="00174429">
              <w:rPr>
                <w:rFonts w:ascii="Times New Roman" w:hAnsi="Times New Roman"/>
                <w:b w:val="0"/>
                <w:sz w:val="22"/>
                <w:szCs w:val="22"/>
                <w14:ligatures w14:val="none"/>
              </w:rPr>
              <w:t>Регистрация участников</w:t>
            </w: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11.10-11.35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25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Приветственное слово. Стратегические линии обновления содержания работы ДДТ.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М.В.Куканова</w:t>
            </w:r>
            <w:proofErr w:type="spellEnd"/>
            <w:r w:rsidRPr="00174429">
              <w:rPr>
                <w:i/>
              </w:rPr>
              <w:t>,</w:t>
            </w:r>
            <w:r w:rsidRPr="00174429">
              <w:rPr>
                <w:i/>
              </w:rPr>
              <w:t xml:space="preserve"> директор</w:t>
            </w:r>
          </w:p>
          <w:p w:rsidR="00754AB9" w:rsidRPr="00174429" w:rsidRDefault="00174429" w:rsidP="00174429">
            <w:pPr>
              <w:jc w:val="right"/>
            </w:pPr>
            <w:r>
              <w:t xml:space="preserve"> </w:t>
            </w: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11.35-11.45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10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Акценты в содержании дополнительных образовательных программ необходимые к реализации  в свете современных требований.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О.П.Кашкарова</w:t>
            </w:r>
            <w:proofErr w:type="spellEnd"/>
            <w:r w:rsidRPr="00174429">
              <w:rPr>
                <w:i/>
              </w:rPr>
              <w:t>,</w:t>
            </w:r>
            <w:r w:rsidRPr="00174429">
              <w:rPr>
                <w:i/>
              </w:rPr>
              <w:t xml:space="preserve"> методист</w:t>
            </w:r>
            <w:r w:rsidRPr="00174429">
              <w:rPr>
                <w:i/>
              </w:rPr>
              <w:t xml:space="preserve"> </w:t>
            </w:r>
          </w:p>
          <w:p w:rsidR="00754AB9" w:rsidRDefault="00754AB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11.45-11.55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10 минут</w:t>
            </w:r>
          </w:p>
        </w:tc>
        <w:tc>
          <w:tcPr>
            <w:tcW w:w="5069" w:type="dxa"/>
          </w:tcPr>
          <w:p w:rsidR="00174429" w:rsidRDefault="00174429" w:rsidP="00174429">
            <w:r>
              <w:t>Работа в группах «Формы и содержание воспитательной деятельности педагога ДДТ»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О.П.Кашкарова</w:t>
            </w:r>
            <w:proofErr w:type="spellEnd"/>
            <w:r w:rsidRPr="00174429">
              <w:rPr>
                <w:i/>
              </w:rPr>
              <w:t xml:space="preserve">, </w:t>
            </w:r>
            <w:proofErr w:type="spellStart"/>
            <w:r w:rsidRPr="00174429">
              <w:rPr>
                <w:i/>
              </w:rPr>
              <w:t>Д.В.Филинова</w:t>
            </w:r>
            <w:proofErr w:type="spellEnd"/>
            <w:r w:rsidRPr="00174429">
              <w:rPr>
                <w:i/>
              </w:rPr>
              <w:t>,</w:t>
            </w:r>
            <w:r w:rsidRPr="00174429">
              <w:rPr>
                <w:i/>
              </w:rPr>
              <w:t xml:space="preserve"> методисты</w:t>
            </w:r>
            <w:r w:rsidRPr="00174429">
              <w:rPr>
                <w:i/>
              </w:rPr>
              <w:t xml:space="preserve"> </w:t>
            </w:r>
          </w:p>
          <w:p w:rsidR="00754AB9" w:rsidRDefault="00754AB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11.55-12.00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5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Лучшие педагогические практики воспитательной работы педагогов ДДТ  для выявления и поддержки одаренных детей.</w:t>
            </w:r>
          </w:p>
          <w:p w:rsidR="00754AB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Л.В.Берникова</w:t>
            </w:r>
            <w:proofErr w:type="spellEnd"/>
            <w:r w:rsidRPr="00174429">
              <w:rPr>
                <w:i/>
              </w:rPr>
              <w:t>,</w:t>
            </w:r>
            <w:r w:rsidRPr="00174429">
              <w:rPr>
                <w:i/>
              </w:rPr>
              <w:t xml:space="preserve"> педагог дополнительного </w:t>
            </w:r>
            <w:proofErr w:type="spellStart"/>
            <w:r w:rsidRPr="00174429">
              <w:rPr>
                <w:i/>
              </w:rPr>
              <w:t>образованния</w:t>
            </w:r>
            <w:proofErr w:type="spellEnd"/>
            <w:r w:rsidRPr="00174429">
              <w:rPr>
                <w:i/>
              </w:rPr>
              <w:t xml:space="preserve"> </w:t>
            </w:r>
          </w:p>
          <w:p w:rsidR="00174429" w:rsidRPr="00174429" w:rsidRDefault="00174429" w:rsidP="00174429">
            <w:pPr>
              <w:jc w:val="right"/>
            </w:pP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12.00-12.05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5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Анализ реализации бюджета за 2021 год. Привлечение сре</w:t>
            </w:r>
            <w:proofErr w:type="gramStart"/>
            <w:r>
              <w:t>дств с пр</w:t>
            </w:r>
            <w:proofErr w:type="gramEnd"/>
            <w:r>
              <w:t>иносящей доход деятельности.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О.Л.Васильева</w:t>
            </w:r>
            <w:proofErr w:type="spellEnd"/>
            <w:r w:rsidRPr="00174429">
              <w:rPr>
                <w:i/>
              </w:rPr>
              <w:t>,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r w:rsidRPr="00174429">
              <w:rPr>
                <w:i/>
              </w:rPr>
              <w:t>заместитель директора по АХР</w:t>
            </w:r>
            <w:r w:rsidRPr="00174429">
              <w:rPr>
                <w:i/>
              </w:rPr>
              <w:t xml:space="preserve"> </w:t>
            </w:r>
          </w:p>
          <w:p w:rsidR="00754AB9" w:rsidRDefault="00754AB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12.05-12.07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t>до 2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Подведение итогов. Проект решения педсовета.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М.В.Куканова</w:t>
            </w:r>
            <w:proofErr w:type="spellEnd"/>
            <w:r w:rsidRPr="00174429">
              <w:rPr>
                <w:i/>
              </w:rPr>
              <w:t>,</w:t>
            </w:r>
            <w:r w:rsidRPr="00174429">
              <w:rPr>
                <w:i/>
              </w:rPr>
              <w:t xml:space="preserve"> директор</w:t>
            </w:r>
          </w:p>
          <w:p w:rsidR="00754AB9" w:rsidRPr="00174429" w:rsidRDefault="00174429" w:rsidP="00174429">
            <w:pPr>
              <w:jc w:val="right"/>
            </w:pPr>
            <w:r>
              <w:t xml:space="preserve"> </w:t>
            </w:r>
            <w:r>
              <w:t xml:space="preserve"> </w:t>
            </w:r>
          </w:p>
        </w:tc>
      </w:tr>
      <w:tr w:rsidR="00754AB9" w:rsidTr="00174429">
        <w:tc>
          <w:tcPr>
            <w:tcW w:w="1951" w:type="dxa"/>
          </w:tcPr>
          <w:p w:rsidR="00754AB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12.07-12.30</w:t>
            </w:r>
          </w:p>
          <w:p w:rsidR="00174429" w:rsidRDefault="0017442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До 25 минут</w:t>
            </w:r>
          </w:p>
        </w:tc>
        <w:tc>
          <w:tcPr>
            <w:tcW w:w="5069" w:type="dxa"/>
          </w:tcPr>
          <w:p w:rsidR="00174429" w:rsidRDefault="00174429" w:rsidP="00174429">
            <w:pPr>
              <w:jc w:val="both"/>
            </w:pPr>
            <w:r>
              <w:t>Разное (рассмотрение локальных актов, правил; коррупция, профилактика, поздравление коллег)</w:t>
            </w:r>
          </w:p>
          <w:p w:rsidR="00174429" w:rsidRPr="00174429" w:rsidRDefault="00174429" w:rsidP="00174429">
            <w:pPr>
              <w:jc w:val="right"/>
              <w:rPr>
                <w:i/>
              </w:rPr>
            </w:pPr>
            <w:proofErr w:type="spellStart"/>
            <w:r w:rsidRPr="00174429">
              <w:rPr>
                <w:i/>
              </w:rPr>
              <w:t>М.В.Куканова</w:t>
            </w:r>
            <w:proofErr w:type="spellEnd"/>
            <w:proofErr w:type="gramStart"/>
            <w:r w:rsidRPr="00174429">
              <w:rPr>
                <w:i/>
              </w:rPr>
              <w:t xml:space="preserve"> ,</w:t>
            </w:r>
            <w:proofErr w:type="gramEnd"/>
            <w:r w:rsidRPr="00174429">
              <w:rPr>
                <w:i/>
              </w:rPr>
              <w:t xml:space="preserve"> </w:t>
            </w:r>
            <w:r w:rsidRPr="00174429">
              <w:rPr>
                <w:i/>
              </w:rPr>
              <w:t>директор</w:t>
            </w:r>
          </w:p>
          <w:p w:rsidR="00754AB9" w:rsidRDefault="00754AB9" w:rsidP="00753E2D">
            <w:pPr>
              <w:pStyle w:val="msoorganizationname2"/>
              <w:widowControl w:val="0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</w:p>
        </w:tc>
      </w:tr>
    </w:tbl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753E2D" w:rsidRPr="00753E2D" w:rsidRDefault="00DD7464" w:rsidP="00753E2D">
      <w:pPr>
        <w:pStyle w:val="msoorganizationname2"/>
        <w:widowControl w:val="0"/>
        <w:rPr>
          <w:rFonts w:ascii="Times New Roman" w:hAnsi="Times New Roman"/>
          <w:b w:val="0"/>
          <w:sz w:val="28"/>
          <w:szCs w:val="22"/>
          <w14:ligatures w14:val="none"/>
        </w:rPr>
      </w:pPr>
      <w:r>
        <w:rPr>
          <w:rFonts w:ascii="Times New Roman" w:hAnsi="Times New Roman"/>
          <w:b w:val="0"/>
          <w:sz w:val="28"/>
          <w:szCs w:val="22"/>
          <w14:ligatures w14:val="none"/>
        </w:rPr>
        <w:t>Проект решения</w:t>
      </w:r>
      <w:r w:rsidR="00753E2D" w:rsidRPr="00753E2D">
        <w:rPr>
          <w:rFonts w:ascii="Times New Roman" w:hAnsi="Times New Roman"/>
          <w:b w:val="0"/>
          <w:sz w:val="28"/>
          <w:szCs w:val="22"/>
          <w14:ligatures w14:val="none"/>
        </w:rPr>
        <w:t xml:space="preserve"> педагогического совета:</w:t>
      </w:r>
    </w:p>
    <w:p w:rsidR="00753E2D" w:rsidRPr="00753E2D" w:rsidRDefault="00753E2D" w:rsidP="00753E2D">
      <w:pPr>
        <w:pStyle w:val="msoorganizationname2"/>
        <w:widowControl w:val="0"/>
        <w:rPr>
          <w:rFonts w:ascii="Times New Roman" w:hAnsi="Times New Roman"/>
          <w:sz w:val="28"/>
          <w:szCs w:val="22"/>
          <w14:ligatures w14:val="none"/>
        </w:rPr>
      </w:pPr>
    </w:p>
    <w:p w:rsidR="00273EF1" w:rsidRDefault="00273EF1" w:rsidP="00273EF1">
      <w:pPr>
        <w:ind w:firstLine="708"/>
        <w:jc w:val="both"/>
      </w:pPr>
    </w:p>
    <w:p w:rsidR="00273EF1" w:rsidRDefault="00273EF1" w:rsidP="00273EF1">
      <w:pPr>
        <w:ind w:firstLine="567"/>
      </w:pPr>
      <w:r>
        <w:t>1. Считать приоритетными стратегические направления развития содержания работы ДДТ, придерживаясь в своей работе намеченных тенденций. Разработать план повышения квалификации сотрудников, контроля сохранности контингента и выработки человеко-часов в каждой учебной группе.</w:t>
      </w:r>
    </w:p>
    <w:p w:rsidR="00273EF1" w:rsidRDefault="00273EF1" w:rsidP="00273EF1">
      <w:pPr>
        <w:ind w:firstLine="567"/>
        <w:jc w:val="both"/>
      </w:pPr>
      <w:r>
        <w:t>2. Разработать и включить в дополнительные общеобразовательные программы воспитательный компонент: рабочую программу воспитания, календарный план воспитательной работы;</w:t>
      </w:r>
    </w:p>
    <w:p w:rsidR="00273EF1" w:rsidRDefault="00273EF1" w:rsidP="00273EF1">
      <w:pPr>
        <w:ind w:firstLine="567"/>
        <w:jc w:val="right"/>
        <w:rPr>
          <w:i/>
        </w:rPr>
      </w:pPr>
      <w:r>
        <w:rPr>
          <w:i/>
        </w:rPr>
        <w:t xml:space="preserve">Срок: март, 2022 г. Ответственные: педагоги </w:t>
      </w:r>
      <w:proofErr w:type="spellStart"/>
      <w:r>
        <w:rPr>
          <w:i/>
        </w:rPr>
        <w:t>доп</w:t>
      </w:r>
      <w:proofErr w:type="gramStart"/>
      <w:r>
        <w:rPr>
          <w:i/>
        </w:rPr>
        <w:t>.о</w:t>
      </w:r>
      <w:proofErr w:type="gramEnd"/>
      <w:r>
        <w:rPr>
          <w:i/>
        </w:rPr>
        <w:t>бр</w:t>
      </w:r>
      <w:proofErr w:type="spellEnd"/>
      <w:r>
        <w:rPr>
          <w:i/>
        </w:rPr>
        <w:t>., методисты.</w:t>
      </w:r>
    </w:p>
    <w:p w:rsidR="00273EF1" w:rsidRDefault="00273EF1" w:rsidP="00273EF1">
      <w:pPr>
        <w:ind w:firstLine="567"/>
        <w:jc w:val="both"/>
      </w:pPr>
      <w:r>
        <w:t>3. Активизировать с учетом изменившихся условий реализации дополнительных общеобразовательных программ воспитательную работу в детских объединениях.</w:t>
      </w:r>
    </w:p>
    <w:p w:rsidR="00273EF1" w:rsidRDefault="00273EF1" w:rsidP="00273EF1">
      <w:pPr>
        <w:ind w:firstLine="567"/>
        <w:jc w:val="right"/>
        <w:rPr>
          <w:i/>
        </w:rPr>
      </w:pPr>
      <w:r>
        <w:rPr>
          <w:i/>
        </w:rPr>
        <w:t xml:space="preserve">Срок: постоянно. </w:t>
      </w:r>
      <w:proofErr w:type="gramStart"/>
      <w:r>
        <w:rPr>
          <w:i/>
        </w:rPr>
        <w:t>Ответственные:</w:t>
      </w:r>
      <w:proofErr w:type="gramEnd"/>
      <w:r>
        <w:rPr>
          <w:i/>
        </w:rPr>
        <w:t xml:space="preserve"> ПДО</w:t>
      </w:r>
    </w:p>
    <w:p w:rsidR="00273EF1" w:rsidRDefault="00273EF1" w:rsidP="00273EF1">
      <w:pPr>
        <w:ind w:firstLine="567"/>
        <w:jc w:val="both"/>
      </w:pPr>
      <w:r>
        <w:t>4. С целью реализации образовательных программ в полном объеме продолжить использовать в работе современных образовательных технологий, позволяющих обеспечивать взаимодействие с обучающимися и родителями (законными представителями).</w:t>
      </w:r>
    </w:p>
    <w:p w:rsidR="00273EF1" w:rsidRDefault="00273EF1" w:rsidP="00273EF1">
      <w:pPr>
        <w:ind w:firstLine="567"/>
        <w:jc w:val="right"/>
        <w:rPr>
          <w:i/>
        </w:rPr>
      </w:pPr>
      <w:r>
        <w:rPr>
          <w:i/>
        </w:rPr>
        <w:t xml:space="preserve">Срок: постоянно. </w:t>
      </w:r>
      <w:proofErr w:type="gramStart"/>
      <w:r>
        <w:rPr>
          <w:i/>
        </w:rPr>
        <w:t>Ответственные:</w:t>
      </w:r>
      <w:proofErr w:type="gramEnd"/>
      <w:r>
        <w:rPr>
          <w:i/>
        </w:rPr>
        <w:t xml:space="preserve"> ПДО, заместитель</w:t>
      </w:r>
    </w:p>
    <w:p w:rsidR="00273EF1" w:rsidRDefault="00273EF1" w:rsidP="00273EF1">
      <w:pPr>
        <w:ind w:firstLine="567"/>
        <w:jc w:val="right"/>
      </w:pPr>
      <w:r>
        <w:rPr>
          <w:i/>
        </w:rPr>
        <w:t xml:space="preserve"> директора по ВР, методисты</w:t>
      </w:r>
      <w:r>
        <w:t>.</w:t>
      </w:r>
    </w:p>
    <w:p w:rsidR="00273EF1" w:rsidRDefault="00273EF1" w:rsidP="00273EF1">
      <w:pPr>
        <w:ind w:firstLine="567"/>
        <w:jc w:val="both"/>
      </w:pPr>
      <w:r>
        <w:t>5. Представленные практики работы по выявлению и поддержке одаренных детей использовать как возможный пример организации работы.</w:t>
      </w:r>
    </w:p>
    <w:p w:rsidR="00273EF1" w:rsidRPr="00527A08" w:rsidRDefault="00273EF1" w:rsidP="00273EF1">
      <w:pPr>
        <w:ind w:firstLine="567"/>
        <w:jc w:val="right"/>
      </w:pPr>
      <w:r w:rsidRPr="00643933">
        <w:rPr>
          <w:i/>
        </w:rPr>
        <w:t xml:space="preserve">Срок: постоянно. </w:t>
      </w:r>
      <w:proofErr w:type="gramStart"/>
      <w:r w:rsidRPr="00643933">
        <w:rPr>
          <w:i/>
        </w:rPr>
        <w:t>Ответственные:</w:t>
      </w:r>
      <w:proofErr w:type="gramEnd"/>
      <w:r w:rsidRPr="00643933">
        <w:rPr>
          <w:i/>
        </w:rPr>
        <w:t xml:space="preserve"> ПДО</w:t>
      </w:r>
    </w:p>
    <w:p w:rsidR="00356802" w:rsidRPr="00540350" w:rsidRDefault="00356802" w:rsidP="00273EF1">
      <w:pPr>
        <w:pStyle w:val="msoorganizationname2"/>
        <w:widowControl w:val="0"/>
        <w:spacing w:after="0" w:line="276" w:lineRule="auto"/>
        <w:jc w:val="both"/>
        <w:rPr>
          <w:rFonts w:ascii="Times New Roman" w:hAnsi="Times New Roman"/>
          <w:bCs w:val="0"/>
          <w:i/>
          <w:iCs/>
          <w:szCs w:val="22"/>
        </w:rPr>
      </w:pPr>
    </w:p>
    <w:sectPr w:rsidR="00356802" w:rsidRPr="00540350" w:rsidSect="001818DC">
      <w:pgSz w:w="16838" w:h="11906" w:orient="landscape"/>
      <w:pgMar w:top="567" w:right="536" w:bottom="851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A77"/>
    <w:multiLevelType w:val="hybridMultilevel"/>
    <w:tmpl w:val="5FE65FBC"/>
    <w:lvl w:ilvl="0" w:tplc="A70E411C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68F9"/>
    <w:multiLevelType w:val="hybridMultilevel"/>
    <w:tmpl w:val="58423674"/>
    <w:lvl w:ilvl="0" w:tplc="669E37B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F2B07"/>
    <w:multiLevelType w:val="hybridMultilevel"/>
    <w:tmpl w:val="AFB2C152"/>
    <w:lvl w:ilvl="0" w:tplc="3D9045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1048AB"/>
    <w:multiLevelType w:val="hybridMultilevel"/>
    <w:tmpl w:val="7AE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87788"/>
    <w:multiLevelType w:val="hybridMultilevel"/>
    <w:tmpl w:val="B73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BF6"/>
    <w:multiLevelType w:val="hybridMultilevel"/>
    <w:tmpl w:val="3FAAED78"/>
    <w:lvl w:ilvl="0" w:tplc="E35A78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4"/>
    <w:rsid w:val="00044F3E"/>
    <w:rsid w:val="000C6E08"/>
    <w:rsid w:val="0014309B"/>
    <w:rsid w:val="0015457F"/>
    <w:rsid w:val="00174429"/>
    <w:rsid w:val="001818DC"/>
    <w:rsid w:val="001B3445"/>
    <w:rsid w:val="001B73CC"/>
    <w:rsid w:val="001D15ED"/>
    <w:rsid w:val="00212745"/>
    <w:rsid w:val="00273EF1"/>
    <w:rsid w:val="00321132"/>
    <w:rsid w:val="00353808"/>
    <w:rsid w:val="00356802"/>
    <w:rsid w:val="003C1C45"/>
    <w:rsid w:val="00431935"/>
    <w:rsid w:val="00443529"/>
    <w:rsid w:val="0048459B"/>
    <w:rsid w:val="004D27DA"/>
    <w:rsid w:val="004E6B7C"/>
    <w:rsid w:val="00524D39"/>
    <w:rsid w:val="00527179"/>
    <w:rsid w:val="00540350"/>
    <w:rsid w:val="005F7ED1"/>
    <w:rsid w:val="00626313"/>
    <w:rsid w:val="006303F1"/>
    <w:rsid w:val="00721895"/>
    <w:rsid w:val="0074522F"/>
    <w:rsid w:val="00753E2D"/>
    <w:rsid w:val="00754AB9"/>
    <w:rsid w:val="008214C8"/>
    <w:rsid w:val="00823AD4"/>
    <w:rsid w:val="0086419F"/>
    <w:rsid w:val="0088257F"/>
    <w:rsid w:val="00892975"/>
    <w:rsid w:val="00912701"/>
    <w:rsid w:val="00936918"/>
    <w:rsid w:val="00944158"/>
    <w:rsid w:val="00A153A5"/>
    <w:rsid w:val="00A1627A"/>
    <w:rsid w:val="00AC6E2A"/>
    <w:rsid w:val="00AE6959"/>
    <w:rsid w:val="00B3794F"/>
    <w:rsid w:val="00B95A4C"/>
    <w:rsid w:val="00BA41FC"/>
    <w:rsid w:val="00BC5C4D"/>
    <w:rsid w:val="00BF6EF4"/>
    <w:rsid w:val="00CC032B"/>
    <w:rsid w:val="00CD2161"/>
    <w:rsid w:val="00D074AA"/>
    <w:rsid w:val="00DC075A"/>
    <w:rsid w:val="00DD7464"/>
    <w:rsid w:val="00DF60AA"/>
    <w:rsid w:val="00E230D0"/>
    <w:rsid w:val="00E84E7A"/>
    <w:rsid w:val="00EB6456"/>
    <w:rsid w:val="00EB705A"/>
    <w:rsid w:val="00EE0C4F"/>
    <w:rsid w:val="00F01AE5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ses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EED1-B5DD-474B-938D-A051B18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2022-01-17T08:19:00Z</cp:lastPrinted>
  <dcterms:created xsi:type="dcterms:W3CDTF">2022-01-17T07:47:00Z</dcterms:created>
  <dcterms:modified xsi:type="dcterms:W3CDTF">2022-01-17T08:20:00Z</dcterms:modified>
</cp:coreProperties>
</file>